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B527E" w14:textId="77777777" w:rsidR="00787216" w:rsidRPr="00B04637" w:rsidRDefault="00787216" w:rsidP="00787216">
      <w:pPr>
        <w:jc w:val="center"/>
        <w:rPr>
          <w:rFonts w:ascii="Arial" w:hAnsi="Arial" w:cs="Arial"/>
          <w:sz w:val="36"/>
          <w:lang w:val="en-US"/>
        </w:rPr>
      </w:pPr>
      <w:r w:rsidRPr="00B04637">
        <w:rPr>
          <w:rFonts w:ascii="Arial" w:hAnsi="Arial" w:cs="Arial"/>
          <w:sz w:val="36"/>
          <w:lang w:val="en-US"/>
        </w:rPr>
        <w:t>East Central Ontario Regional Council</w:t>
      </w:r>
      <w:r w:rsidR="00197B9C">
        <w:rPr>
          <w:rFonts w:ascii="Arial" w:hAnsi="Arial" w:cs="Arial"/>
          <w:sz w:val="36"/>
          <w:lang w:val="en-US"/>
        </w:rPr>
        <w:t xml:space="preserve"> (ECORC</w:t>
      </w:r>
      <w:proofErr w:type="gramStart"/>
      <w:r w:rsidR="00197B9C">
        <w:rPr>
          <w:rFonts w:ascii="Arial" w:hAnsi="Arial" w:cs="Arial"/>
          <w:sz w:val="36"/>
          <w:lang w:val="en-US"/>
        </w:rPr>
        <w:t>)</w:t>
      </w:r>
      <w:proofErr w:type="gramEnd"/>
      <w:r w:rsidRPr="00B04637">
        <w:rPr>
          <w:rFonts w:ascii="Arial" w:hAnsi="Arial" w:cs="Arial"/>
          <w:sz w:val="36"/>
          <w:lang w:val="en-US"/>
        </w:rPr>
        <w:br/>
        <w:t>Doing Mission Together</w:t>
      </w:r>
      <w:r w:rsidRPr="00B04637">
        <w:rPr>
          <w:rFonts w:ascii="Arial" w:hAnsi="Arial" w:cs="Arial"/>
          <w:sz w:val="36"/>
          <w:lang w:val="en-US"/>
        </w:rPr>
        <w:br/>
        <w:t>Funding Application</w:t>
      </w:r>
    </w:p>
    <w:p w14:paraId="40E85369" w14:textId="77777777" w:rsidR="00787216" w:rsidRPr="00A03562" w:rsidRDefault="00787216" w:rsidP="00787216">
      <w:pPr>
        <w:jc w:val="center"/>
        <w:rPr>
          <w:rFonts w:ascii="Arial" w:hAnsi="Arial" w:cs="Arial"/>
          <w:sz w:val="2"/>
          <w:szCs w:val="20"/>
          <w:lang w:val="en-US"/>
        </w:rPr>
      </w:pPr>
    </w:p>
    <w:p w14:paraId="2BD4C05B" w14:textId="77777777" w:rsidR="00787216" w:rsidRPr="0002362A" w:rsidRDefault="00787216" w:rsidP="00787216">
      <w:pPr>
        <w:rPr>
          <w:rFonts w:ascii="Arial" w:hAnsi="Arial" w:cs="Arial"/>
          <w:sz w:val="24"/>
          <w:szCs w:val="24"/>
          <w:lang w:val="en-US"/>
        </w:rPr>
      </w:pPr>
      <w:r w:rsidRPr="0002362A">
        <w:rPr>
          <w:rFonts w:ascii="Arial" w:hAnsi="Arial" w:cs="Arial"/>
          <w:sz w:val="24"/>
          <w:szCs w:val="24"/>
          <w:lang w:val="en-US"/>
        </w:rPr>
        <w:t xml:space="preserve">Funding Projects and Activities furthering the Mission objectives of the East Central Ontario Regional Council. </w:t>
      </w:r>
    </w:p>
    <w:p w14:paraId="1BE43B67" w14:textId="77777777" w:rsidR="00787216" w:rsidRPr="00A03562" w:rsidRDefault="00787216" w:rsidP="00787216">
      <w:pPr>
        <w:rPr>
          <w:rFonts w:ascii="Arial" w:hAnsi="Arial" w:cs="Arial"/>
          <w:sz w:val="2"/>
          <w:szCs w:val="24"/>
          <w:lang w:val="en-US"/>
        </w:rPr>
      </w:pPr>
    </w:p>
    <w:p w14:paraId="1DC797D1" w14:textId="77777777" w:rsidR="00787216" w:rsidRPr="0002362A" w:rsidRDefault="00787216" w:rsidP="0078721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02362A">
        <w:rPr>
          <w:rFonts w:ascii="Arial" w:hAnsi="Arial" w:cs="Arial"/>
          <w:sz w:val="24"/>
          <w:szCs w:val="24"/>
          <w:lang w:val="en-US"/>
        </w:rPr>
        <w:t>Title:</w:t>
      </w:r>
      <w:r w:rsidRPr="0002362A">
        <w:rPr>
          <w:rFonts w:ascii="Arial" w:hAnsi="Arial" w:cs="Arial"/>
          <w:sz w:val="24"/>
          <w:szCs w:val="24"/>
          <w:lang w:val="en-US"/>
        </w:rPr>
        <w:tab/>
      </w:r>
      <w:r w:rsidRPr="0002362A">
        <w:rPr>
          <w:rFonts w:ascii="Arial" w:hAnsi="Arial" w:cs="Arial"/>
          <w:sz w:val="24"/>
          <w:szCs w:val="24"/>
          <w:lang w:val="en-US"/>
        </w:rPr>
        <w:tab/>
        <w:t>_________________________________</w:t>
      </w:r>
    </w:p>
    <w:p w14:paraId="0D17E5A6" w14:textId="77777777" w:rsidR="00787216" w:rsidRPr="0002362A" w:rsidRDefault="00787216" w:rsidP="0078721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02362A">
        <w:rPr>
          <w:rFonts w:ascii="Arial" w:hAnsi="Arial" w:cs="Arial"/>
          <w:sz w:val="24"/>
          <w:szCs w:val="24"/>
          <w:lang w:val="en-US"/>
        </w:rPr>
        <w:t>Summary:</w:t>
      </w:r>
      <w:r w:rsidRPr="0002362A">
        <w:rPr>
          <w:rFonts w:ascii="Arial" w:hAnsi="Arial" w:cs="Arial"/>
          <w:sz w:val="24"/>
          <w:szCs w:val="24"/>
          <w:lang w:val="en-US"/>
        </w:rPr>
        <w:tab/>
        <w:t>__________________________________________________</w:t>
      </w:r>
    </w:p>
    <w:p w14:paraId="68D1D809" w14:textId="77777777" w:rsidR="00787216" w:rsidRPr="0002362A" w:rsidRDefault="00787216" w:rsidP="00787216">
      <w:pPr>
        <w:spacing w:line="480" w:lineRule="auto"/>
        <w:rPr>
          <w:sz w:val="24"/>
          <w:szCs w:val="24"/>
        </w:rPr>
      </w:pPr>
      <w:r w:rsidRPr="0002362A">
        <w:rPr>
          <w:rFonts w:ascii="Arial" w:hAnsi="Arial" w:cs="Arial"/>
          <w:sz w:val="24"/>
          <w:szCs w:val="24"/>
          <w:lang w:val="en-US"/>
        </w:rPr>
        <w:t>___________________________________________________________</w:t>
      </w:r>
    </w:p>
    <w:p w14:paraId="5559BD17" w14:textId="77777777" w:rsidR="00787216" w:rsidRPr="0002362A" w:rsidRDefault="00787216" w:rsidP="0078721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02362A">
        <w:rPr>
          <w:rFonts w:ascii="Arial" w:hAnsi="Arial" w:cs="Arial"/>
          <w:sz w:val="24"/>
          <w:szCs w:val="24"/>
          <w:lang w:val="en-US"/>
        </w:rPr>
        <w:t>Applicant:</w:t>
      </w:r>
      <w:r w:rsidRPr="0002362A">
        <w:rPr>
          <w:rFonts w:ascii="Arial" w:hAnsi="Arial" w:cs="Arial"/>
          <w:sz w:val="24"/>
          <w:szCs w:val="24"/>
          <w:lang w:val="en-US"/>
        </w:rPr>
        <w:tab/>
        <w:t>__________________________________</w:t>
      </w:r>
    </w:p>
    <w:p w14:paraId="6EB803CE" w14:textId="77777777" w:rsidR="00787216" w:rsidRPr="0002362A" w:rsidRDefault="00787216" w:rsidP="0078721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02362A">
        <w:rPr>
          <w:rFonts w:ascii="Arial" w:hAnsi="Arial" w:cs="Arial"/>
          <w:sz w:val="24"/>
          <w:szCs w:val="24"/>
          <w:lang w:val="en-US"/>
        </w:rPr>
        <w:tab/>
      </w:r>
      <w:r w:rsidRPr="0002362A">
        <w:rPr>
          <w:rFonts w:ascii="Arial" w:hAnsi="Arial" w:cs="Arial"/>
          <w:sz w:val="24"/>
          <w:szCs w:val="24"/>
          <w:lang w:val="en-US"/>
        </w:rPr>
        <w:tab/>
      </w:r>
      <w:r w:rsidRPr="0002362A">
        <w:rPr>
          <w:rFonts w:ascii="Wingdings" w:hAnsi="Wingdings" w:cs="Arial"/>
          <w:sz w:val="24"/>
          <w:szCs w:val="24"/>
          <w:lang w:val="en-US"/>
        </w:rPr>
        <w:t></w:t>
      </w:r>
      <w:r w:rsidRPr="0002362A">
        <w:rPr>
          <w:rFonts w:ascii="Wingdings" w:hAnsi="Wingdings" w:cs="Arial"/>
          <w:sz w:val="24"/>
          <w:szCs w:val="24"/>
          <w:lang w:val="en-US"/>
        </w:rPr>
        <w:t></w:t>
      </w:r>
      <w:r w:rsidRPr="0002362A">
        <w:rPr>
          <w:rFonts w:ascii="Arial" w:hAnsi="Arial" w:cs="Arial"/>
          <w:sz w:val="24"/>
          <w:szCs w:val="24"/>
          <w:lang w:val="en-US"/>
        </w:rPr>
        <w:t>Network</w:t>
      </w:r>
      <w:r w:rsidRPr="0002362A">
        <w:rPr>
          <w:rFonts w:ascii="Wingdings" w:hAnsi="Wingdings" w:cs="Arial"/>
          <w:sz w:val="24"/>
          <w:szCs w:val="24"/>
          <w:lang w:val="en-US"/>
        </w:rPr>
        <w:t></w:t>
      </w:r>
      <w:r w:rsidRPr="0002362A">
        <w:rPr>
          <w:rFonts w:ascii="Wingdings" w:hAnsi="Wingdings" w:cs="Arial"/>
          <w:sz w:val="24"/>
          <w:szCs w:val="24"/>
          <w:lang w:val="en-US"/>
        </w:rPr>
        <w:t></w:t>
      </w:r>
      <w:r w:rsidRPr="0002362A">
        <w:rPr>
          <w:rFonts w:ascii="Arial" w:hAnsi="Arial" w:cs="Arial"/>
          <w:sz w:val="24"/>
          <w:szCs w:val="24"/>
          <w:lang w:val="en-US"/>
        </w:rPr>
        <w:t xml:space="preserve"> Cluster</w:t>
      </w:r>
      <w:r w:rsidRPr="0002362A">
        <w:rPr>
          <w:rFonts w:ascii="Wingdings" w:hAnsi="Wingdings" w:cs="Arial"/>
          <w:sz w:val="24"/>
          <w:szCs w:val="24"/>
          <w:lang w:val="en-US"/>
        </w:rPr>
        <w:t></w:t>
      </w:r>
      <w:r w:rsidRPr="0002362A">
        <w:rPr>
          <w:rFonts w:ascii="Wingdings" w:hAnsi="Wingdings" w:cs="Arial"/>
          <w:sz w:val="24"/>
          <w:szCs w:val="24"/>
          <w:lang w:val="en-US"/>
        </w:rPr>
        <w:t></w:t>
      </w:r>
      <w:r w:rsidRPr="0002362A">
        <w:rPr>
          <w:rFonts w:ascii="Wingdings" w:hAnsi="Wingdings" w:cs="Arial"/>
          <w:sz w:val="24"/>
          <w:szCs w:val="24"/>
          <w:lang w:val="en-US"/>
        </w:rPr>
        <w:t></w:t>
      </w:r>
      <w:r w:rsidRPr="0002362A">
        <w:rPr>
          <w:rFonts w:ascii="Wingdings" w:hAnsi="Wingdings" w:cs="Arial"/>
          <w:sz w:val="24"/>
          <w:szCs w:val="24"/>
          <w:lang w:val="en-US"/>
        </w:rPr>
        <w:t></w:t>
      </w:r>
      <w:r w:rsidRPr="0002362A">
        <w:rPr>
          <w:rFonts w:ascii="Arial" w:hAnsi="Arial" w:cs="Arial"/>
          <w:sz w:val="24"/>
          <w:szCs w:val="24"/>
          <w:lang w:val="en-US"/>
        </w:rPr>
        <w:t>Congregation</w:t>
      </w:r>
      <w:r w:rsidRPr="0002362A">
        <w:rPr>
          <w:rFonts w:ascii="Wingdings" w:hAnsi="Wingdings" w:cs="Arial"/>
          <w:sz w:val="24"/>
          <w:szCs w:val="24"/>
          <w:lang w:val="en-US"/>
        </w:rPr>
        <w:t></w:t>
      </w:r>
      <w:r w:rsidRPr="0002362A">
        <w:rPr>
          <w:rFonts w:ascii="Wingdings" w:hAnsi="Wingdings" w:cs="Arial"/>
          <w:sz w:val="24"/>
          <w:szCs w:val="24"/>
          <w:lang w:val="en-US"/>
        </w:rPr>
        <w:t></w:t>
      </w:r>
      <w:r w:rsidRPr="0002362A">
        <w:rPr>
          <w:rFonts w:ascii="Wingdings" w:hAnsi="Wingdings" w:cs="Arial"/>
          <w:sz w:val="24"/>
          <w:szCs w:val="24"/>
          <w:lang w:val="en-US"/>
        </w:rPr>
        <w:t></w:t>
      </w:r>
      <w:r w:rsidRPr="0002362A">
        <w:rPr>
          <w:rFonts w:ascii="Arial" w:hAnsi="Arial" w:cs="Arial"/>
          <w:sz w:val="24"/>
          <w:szCs w:val="24"/>
          <w:lang w:val="en-US"/>
        </w:rPr>
        <w:t>Other</w:t>
      </w:r>
    </w:p>
    <w:p w14:paraId="2476D79F" w14:textId="77777777" w:rsidR="00787216" w:rsidRDefault="00787216" w:rsidP="0078721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02362A">
        <w:rPr>
          <w:rFonts w:ascii="Arial" w:hAnsi="Arial" w:cs="Arial"/>
          <w:sz w:val="24"/>
          <w:szCs w:val="24"/>
          <w:lang w:val="en-US"/>
        </w:rPr>
        <w:t>Contact:</w:t>
      </w:r>
      <w:r w:rsidRPr="0002362A">
        <w:rPr>
          <w:rFonts w:ascii="Arial" w:hAnsi="Arial" w:cs="Arial"/>
          <w:sz w:val="24"/>
          <w:szCs w:val="24"/>
          <w:lang w:val="en-US"/>
        </w:rPr>
        <w:tab/>
        <w:t>__________________________________________________</w:t>
      </w:r>
    </w:p>
    <w:p w14:paraId="7E3AA3E2" w14:textId="77777777" w:rsidR="00281A03" w:rsidRPr="0002362A" w:rsidRDefault="00281A03" w:rsidP="0078721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whom should the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cheque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be made payable _______________________</w:t>
      </w:r>
      <w:proofErr w:type="gramStart"/>
      <w:r>
        <w:rPr>
          <w:rFonts w:ascii="Arial" w:hAnsi="Arial" w:cs="Arial"/>
          <w:sz w:val="24"/>
          <w:szCs w:val="24"/>
          <w:lang w:val="en-US"/>
        </w:rPr>
        <w:t>_</w:t>
      </w:r>
      <w:proofErr w:type="gramEnd"/>
    </w:p>
    <w:p w14:paraId="2AAE0CFD" w14:textId="77777777" w:rsidR="00787216" w:rsidRPr="0002362A" w:rsidRDefault="00787216" w:rsidP="0078721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02362A">
        <w:rPr>
          <w:rFonts w:ascii="Arial" w:hAnsi="Arial" w:cs="Arial"/>
          <w:sz w:val="24"/>
          <w:szCs w:val="24"/>
          <w:lang w:val="en-US"/>
        </w:rPr>
        <w:t>Date</w:t>
      </w:r>
      <w:r w:rsidRPr="0002362A">
        <w:rPr>
          <w:rFonts w:ascii="Arial" w:hAnsi="Arial" w:cs="Arial"/>
          <w:sz w:val="24"/>
          <w:szCs w:val="24"/>
          <w:lang w:val="en-US"/>
        </w:rPr>
        <w:tab/>
      </w:r>
      <w:r w:rsidRPr="0002362A">
        <w:rPr>
          <w:rFonts w:ascii="Arial" w:hAnsi="Arial" w:cs="Arial"/>
          <w:sz w:val="24"/>
          <w:szCs w:val="24"/>
          <w:lang w:val="en-US"/>
        </w:rPr>
        <w:tab/>
        <w:t>________________</w:t>
      </w:r>
      <w:r w:rsidRPr="0002362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02362A">
        <w:rPr>
          <w:rFonts w:ascii="Arial" w:hAnsi="Arial" w:cs="Arial"/>
          <w:sz w:val="24"/>
          <w:szCs w:val="24"/>
          <w:lang w:val="en-US"/>
        </w:rPr>
        <w:t>Amount Requested</w:t>
      </w:r>
      <w:r>
        <w:rPr>
          <w:rFonts w:ascii="Arial" w:hAnsi="Arial" w:cs="Arial"/>
          <w:sz w:val="24"/>
          <w:szCs w:val="24"/>
          <w:lang w:val="en-US"/>
        </w:rPr>
        <w:tab/>
        <w:t>_____________</w:t>
      </w:r>
    </w:p>
    <w:p w14:paraId="7235115C" w14:textId="77777777" w:rsidR="00787216" w:rsidRDefault="00787216" w:rsidP="0078721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Provide with this request Supporting Documentation. </w:t>
      </w:r>
      <w:r>
        <w:rPr>
          <w:rFonts w:ascii="Arial" w:hAnsi="Arial" w:cs="Arial"/>
          <w:sz w:val="24"/>
          <w:szCs w:val="24"/>
          <w:lang w:val="en-US"/>
        </w:rPr>
        <w:br/>
        <w:t xml:space="preserve">Please be guided by the following to ensure full consideration: </w:t>
      </w:r>
    </w:p>
    <w:p w14:paraId="78E7F340" w14:textId="77777777" w:rsidR="00787216" w:rsidRDefault="00787216" w:rsidP="0078721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Description of the program / activity / event</w:t>
      </w:r>
    </w:p>
    <w:p w14:paraId="756BCFC3" w14:textId="77777777" w:rsidR="00787216" w:rsidRDefault="00787216" w:rsidP="0078721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is happening? </w:t>
      </w:r>
    </w:p>
    <w:p w14:paraId="440E733C" w14:textId="77777777" w:rsidR="00787216" w:rsidRDefault="00787216" w:rsidP="0078721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Who is involved; who is invited?</w:t>
      </w:r>
    </w:p>
    <w:p w14:paraId="7967A753" w14:textId="77777777" w:rsidR="00787216" w:rsidRDefault="00787216" w:rsidP="0078721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When is it occurring?</w:t>
      </w:r>
    </w:p>
    <w:p w14:paraId="188B15E3" w14:textId="77777777" w:rsidR="00787216" w:rsidRPr="00B2354E" w:rsidRDefault="00787216" w:rsidP="0078721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How will it be done?</w:t>
      </w:r>
    </w:p>
    <w:p w14:paraId="2AD36D53" w14:textId="77777777" w:rsidR="00787216" w:rsidRPr="0002362A" w:rsidRDefault="00787216" w:rsidP="0078721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 w:rsidRPr="0002362A">
        <w:rPr>
          <w:rFonts w:ascii="Arial" w:hAnsi="Arial" w:cs="Arial"/>
          <w:sz w:val="24"/>
          <w:szCs w:val="24"/>
          <w:lang w:val="en-US"/>
        </w:rPr>
        <w:t>What will be the outcome?</w:t>
      </w:r>
    </w:p>
    <w:p w14:paraId="0C15C40D" w14:textId="77777777" w:rsidR="00787216" w:rsidRPr="0002362A" w:rsidRDefault="00787216" w:rsidP="0078721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Who will benefit?</w:t>
      </w:r>
      <w:r>
        <w:rPr>
          <w:rFonts w:ascii="Arial" w:hAnsi="Arial" w:cs="Arial"/>
          <w:sz w:val="24"/>
          <w:szCs w:val="24"/>
          <w:lang w:val="en-US"/>
        </w:rPr>
        <w:br/>
      </w:r>
      <w:r w:rsidRPr="0002362A">
        <w:rPr>
          <w:rFonts w:ascii="Arial" w:hAnsi="Arial" w:cs="Arial"/>
          <w:sz w:val="24"/>
          <w:szCs w:val="24"/>
          <w:lang w:val="en-US"/>
        </w:rPr>
        <w:t>What is the measurable change?</w:t>
      </w:r>
    </w:p>
    <w:p w14:paraId="3A0ED15C" w14:textId="77777777" w:rsidR="00787216" w:rsidRPr="0002362A" w:rsidRDefault="00787216" w:rsidP="0078721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is the Total </w:t>
      </w:r>
      <w:r w:rsidRPr="0002362A">
        <w:rPr>
          <w:rFonts w:ascii="Arial" w:hAnsi="Arial" w:cs="Arial"/>
          <w:sz w:val="24"/>
          <w:szCs w:val="24"/>
          <w:lang w:val="en-US"/>
        </w:rPr>
        <w:t xml:space="preserve">Budget and </w:t>
      </w:r>
      <w:r>
        <w:rPr>
          <w:rFonts w:ascii="Arial" w:hAnsi="Arial" w:cs="Arial"/>
          <w:sz w:val="24"/>
          <w:szCs w:val="24"/>
          <w:lang w:val="en-US"/>
        </w:rPr>
        <w:t>how will it be funded?</w:t>
      </w:r>
    </w:p>
    <w:p w14:paraId="65827775" w14:textId="77777777" w:rsidR="00787216" w:rsidRDefault="00787216" w:rsidP="0078721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Provide an Income Expense Statement</w:t>
      </w:r>
    </w:p>
    <w:p w14:paraId="592DB6D1" w14:textId="77777777" w:rsidR="00787216" w:rsidRDefault="00787216" w:rsidP="0078721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commitment is being made by participants?</w:t>
      </w:r>
    </w:p>
    <w:p w14:paraId="49CB5EAB" w14:textId="77777777" w:rsidR="00787216" w:rsidRDefault="00787216" w:rsidP="0078721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How much is being requested?</w:t>
      </w:r>
    </w:p>
    <w:p w14:paraId="19FBB1CC" w14:textId="77777777" w:rsidR="00787216" w:rsidRPr="00B2354E" w:rsidRDefault="00787216" w:rsidP="00787216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  <w:lang w:val="en-US"/>
        </w:rPr>
      </w:pPr>
      <w:r w:rsidRPr="00B2354E">
        <w:rPr>
          <w:rFonts w:ascii="Arial" w:hAnsi="Arial" w:cs="Arial"/>
          <w:sz w:val="24"/>
          <w:szCs w:val="24"/>
          <w:lang w:val="en-US"/>
        </w:rPr>
        <w:t xml:space="preserve">Any </w:t>
      </w:r>
      <w:r>
        <w:rPr>
          <w:rFonts w:ascii="Arial" w:hAnsi="Arial" w:cs="Arial"/>
          <w:sz w:val="24"/>
          <w:szCs w:val="24"/>
          <w:lang w:val="en-US"/>
        </w:rPr>
        <w:t>additional</w:t>
      </w:r>
      <w:r w:rsidRPr="00B2354E">
        <w:rPr>
          <w:rFonts w:ascii="Arial" w:hAnsi="Arial" w:cs="Arial"/>
          <w:sz w:val="24"/>
          <w:szCs w:val="24"/>
          <w:lang w:val="en-US"/>
        </w:rPr>
        <w:t xml:space="preserve"> supporting material to be reviewed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67E09342" w14:textId="77777777" w:rsidR="006F538E" w:rsidRPr="00787216" w:rsidRDefault="00A03562">
      <w:pPr>
        <w:rPr>
          <w:sz w:val="24"/>
          <w:lang w:val="en-US"/>
        </w:rPr>
      </w:pPr>
      <w:r w:rsidRPr="00787216">
        <w:rPr>
          <w:sz w:val="24"/>
          <w:lang w:val="en-US"/>
        </w:rPr>
        <w:lastRenderedPageBreak/>
        <w:t xml:space="preserve">The Regional Council </w:t>
      </w:r>
      <w:r w:rsidR="006F538E" w:rsidRPr="00787216">
        <w:rPr>
          <w:sz w:val="24"/>
          <w:lang w:val="en-US"/>
        </w:rPr>
        <w:t>will award “Doing Mission Together Grants” totaling $50,000 to support Networks, Clusters and Communities of Faith further the mission objectives of the East Central Ontario Regional Council.</w:t>
      </w:r>
      <w:r w:rsidR="00787216">
        <w:rPr>
          <w:sz w:val="24"/>
          <w:lang w:val="en-US"/>
        </w:rPr>
        <w:t xml:space="preserve"> </w:t>
      </w:r>
      <w:r w:rsidR="00A55168">
        <w:rPr>
          <w:b/>
          <w:sz w:val="24"/>
          <w:lang w:val="en-US"/>
        </w:rPr>
        <w:t xml:space="preserve"> </w:t>
      </w:r>
    </w:p>
    <w:p w14:paraId="2D7E3500" w14:textId="77777777" w:rsidR="00787216" w:rsidRPr="00787216" w:rsidRDefault="00787216" w:rsidP="00787216">
      <w:pPr>
        <w:rPr>
          <w:sz w:val="24"/>
          <w:lang w:val="en-US"/>
        </w:rPr>
      </w:pPr>
      <w:r w:rsidRPr="00787216">
        <w:rPr>
          <w:sz w:val="24"/>
          <w:lang w:val="en-US"/>
        </w:rPr>
        <w:t xml:space="preserve"> “</w:t>
      </w:r>
      <w:r w:rsidR="006F538E" w:rsidRPr="00787216">
        <w:rPr>
          <w:sz w:val="24"/>
          <w:lang w:val="en-US"/>
        </w:rPr>
        <w:t>Doing Mission Together Grant a</w:t>
      </w:r>
      <w:r w:rsidR="000623FA" w:rsidRPr="00787216">
        <w:rPr>
          <w:sz w:val="24"/>
          <w:lang w:val="en-US"/>
        </w:rPr>
        <w:t>pplications to be received and awarded twice a year. $25,000 to be awarded each go around.</w:t>
      </w:r>
      <w:r w:rsidRPr="00787216">
        <w:rPr>
          <w:sz w:val="24"/>
          <w:lang w:val="en-US"/>
        </w:rPr>
        <w:t xml:space="preserve"> </w:t>
      </w:r>
    </w:p>
    <w:p w14:paraId="5DC41BA9" w14:textId="77777777" w:rsidR="00787216" w:rsidRPr="00197B9C" w:rsidRDefault="00787216" w:rsidP="00787216">
      <w:pPr>
        <w:rPr>
          <w:b/>
          <w:lang w:val="en-US"/>
        </w:rPr>
      </w:pPr>
      <w:r w:rsidRPr="00197B9C">
        <w:rPr>
          <w:b/>
          <w:lang w:val="en-US"/>
        </w:rPr>
        <w:t>Application Deadlines</w:t>
      </w:r>
    </w:p>
    <w:p w14:paraId="47661A5B" w14:textId="77777777" w:rsidR="00787522" w:rsidRPr="00787216" w:rsidRDefault="00787522" w:rsidP="00787216">
      <w:pPr>
        <w:pStyle w:val="NoSpacing"/>
        <w:numPr>
          <w:ilvl w:val="0"/>
          <w:numId w:val="8"/>
        </w:numPr>
        <w:rPr>
          <w:lang w:val="en-US"/>
        </w:rPr>
      </w:pPr>
      <w:r w:rsidRPr="00787216">
        <w:rPr>
          <w:lang w:val="en-US"/>
        </w:rPr>
        <w:t xml:space="preserve">Nov </w:t>
      </w:r>
      <w:r w:rsidR="00A03562" w:rsidRPr="00787216">
        <w:rPr>
          <w:lang w:val="en-US"/>
        </w:rPr>
        <w:t>15, 2019 for January to June 2020</w:t>
      </w:r>
    </w:p>
    <w:p w14:paraId="330DE77B" w14:textId="77777777" w:rsidR="00787522" w:rsidRPr="00787216" w:rsidRDefault="00787522" w:rsidP="00787216">
      <w:pPr>
        <w:pStyle w:val="NoSpacing"/>
        <w:numPr>
          <w:ilvl w:val="0"/>
          <w:numId w:val="8"/>
        </w:numPr>
        <w:rPr>
          <w:lang w:val="en-US"/>
        </w:rPr>
      </w:pPr>
      <w:r w:rsidRPr="00787216">
        <w:rPr>
          <w:lang w:val="en-US"/>
        </w:rPr>
        <w:t>April</w:t>
      </w:r>
      <w:r w:rsidR="00197B9C">
        <w:rPr>
          <w:lang w:val="en-US"/>
        </w:rPr>
        <w:t xml:space="preserve"> </w:t>
      </w:r>
      <w:r w:rsidRPr="00787216">
        <w:rPr>
          <w:lang w:val="en-US"/>
        </w:rPr>
        <w:t>15, 2020 for July to December 2020</w:t>
      </w:r>
    </w:p>
    <w:p w14:paraId="37762C08" w14:textId="77777777" w:rsidR="00787522" w:rsidRPr="00787216" w:rsidRDefault="00787216" w:rsidP="00787216">
      <w:pPr>
        <w:pStyle w:val="NoSpacing"/>
        <w:numPr>
          <w:ilvl w:val="0"/>
          <w:numId w:val="8"/>
        </w:numPr>
        <w:rPr>
          <w:lang w:val="en-US"/>
        </w:rPr>
      </w:pPr>
      <w:r w:rsidRPr="00787216">
        <w:rPr>
          <w:lang w:val="en-US"/>
        </w:rPr>
        <w:t>In</w:t>
      </w:r>
      <w:r w:rsidR="00787522" w:rsidRPr="00787216">
        <w:rPr>
          <w:lang w:val="en-US"/>
        </w:rPr>
        <w:t xml:space="preserve"> subsequent years</w:t>
      </w:r>
      <w:r w:rsidRPr="00787216">
        <w:rPr>
          <w:lang w:val="en-US"/>
        </w:rPr>
        <w:t xml:space="preserve"> the application will be April for fall programing and November for winter and summer programming.</w:t>
      </w:r>
    </w:p>
    <w:p w14:paraId="4B83FA49" w14:textId="77777777" w:rsidR="00787216" w:rsidRPr="00787216" w:rsidRDefault="00787216" w:rsidP="00787216">
      <w:pPr>
        <w:pStyle w:val="NoSpacing"/>
        <w:numPr>
          <w:ilvl w:val="0"/>
          <w:numId w:val="8"/>
        </w:numPr>
        <w:rPr>
          <w:lang w:val="en-US"/>
        </w:rPr>
      </w:pPr>
      <w:r w:rsidRPr="00787216">
        <w:rPr>
          <w:lang w:val="en-US"/>
        </w:rPr>
        <w:t>Grant applications may be submitted earlier</w:t>
      </w:r>
    </w:p>
    <w:p w14:paraId="21259205" w14:textId="77777777" w:rsidR="00AF5E83" w:rsidRDefault="00AF5E83" w:rsidP="00787216">
      <w:pPr>
        <w:pStyle w:val="NoSpacing"/>
        <w:numPr>
          <w:ilvl w:val="0"/>
          <w:numId w:val="8"/>
        </w:numPr>
        <w:rPr>
          <w:lang w:val="en-US"/>
        </w:rPr>
      </w:pPr>
      <w:r w:rsidRPr="00787216">
        <w:rPr>
          <w:lang w:val="en-US"/>
        </w:rPr>
        <w:t xml:space="preserve">Grants are awarded for projects being initiated in the six month time frame – funding may be distributed over a 12 month period. </w:t>
      </w:r>
    </w:p>
    <w:p w14:paraId="395F98F1" w14:textId="77777777" w:rsidR="00787216" w:rsidRPr="00787216" w:rsidRDefault="00787216" w:rsidP="00787216">
      <w:pPr>
        <w:pStyle w:val="NoSpacing"/>
        <w:ind w:left="720"/>
        <w:rPr>
          <w:lang w:val="en-US"/>
        </w:rPr>
      </w:pPr>
    </w:p>
    <w:p w14:paraId="237B2833" w14:textId="77777777" w:rsidR="00BE5774" w:rsidRPr="00197B9C" w:rsidRDefault="00BE5774" w:rsidP="00787216">
      <w:pPr>
        <w:rPr>
          <w:b/>
          <w:lang w:val="en-US"/>
        </w:rPr>
      </w:pPr>
      <w:r w:rsidRPr="00197B9C">
        <w:rPr>
          <w:b/>
          <w:lang w:val="en-US"/>
        </w:rPr>
        <w:t>Criteria for selection will include</w:t>
      </w:r>
    </w:p>
    <w:p w14:paraId="46C1ED6A" w14:textId="77777777" w:rsidR="00787216" w:rsidRPr="00197B9C" w:rsidRDefault="00BE5774" w:rsidP="00787216">
      <w:pPr>
        <w:pStyle w:val="ListParagraph"/>
        <w:numPr>
          <w:ilvl w:val="0"/>
          <w:numId w:val="9"/>
        </w:numPr>
        <w:rPr>
          <w:lang w:val="en-US"/>
        </w:rPr>
      </w:pPr>
      <w:r w:rsidRPr="00197B9C">
        <w:rPr>
          <w:lang w:val="en-US"/>
        </w:rPr>
        <w:t>Designated priority of the Region</w:t>
      </w:r>
    </w:p>
    <w:p w14:paraId="18BDE0E3" w14:textId="77777777" w:rsidR="00787522" w:rsidRPr="00197B9C" w:rsidRDefault="00787522" w:rsidP="00787216">
      <w:pPr>
        <w:pStyle w:val="ListParagraph"/>
        <w:numPr>
          <w:ilvl w:val="1"/>
          <w:numId w:val="9"/>
        </w:numPr>
        <w:rPr>
          <w:lang w:val="en-US"/>
        </w:rPr>
      </w:pPr>
      <w:r w:rsidRPr="00197B9C">
        <w:rPr>
          <w:lang w:val="en-US"/>
        </w:rPr>
        <w:t xml:space="preserve">Priorities to be reaffirmed by Annual Meeting each year </w:t>
      </w:r>
    </w:p>
    <w:p w14:paraId="47693516" w14:textId="77777777" w:rsidR="00DD0BEB" w:rsidRPr="00197B9C" w:rsidRDefault="00BE5774" w:rsidP="00787216">
      <w:pPr>
        <w:pStyle w:val="ListParagraph"/>
        <w:numPr>
          <w:ilvl w:val="0"/>
          <w:numId w:val="9"/>
        </w:numPr>
        <w:rPr>
          <w:lang w:val="en-US"/>
        </w:rPr>
      </w:pPr>
      <w:r w:rsidRPr="00197B9C">
        <w:rPr>
          <w:lang w:val="en-US"/>
        </w:rPr>
        <w:t xml:space="preserve">Quantitative </w:t>
      </w:r>
      <w:r w:rsidR="00DD0BEB" w:rsidRPr="00197B9C">
        <w:rPr>
          <w:lang w:val="en-US"/>
        </w:rPr>
        <w:t xml:space="preserve">and qualitative </w:t>
      </w:r>
      <w:r w:rsidRPr="00197B9C">
        <w:rPr>
          <w:lang w:val="en-US"/>
        </w:rPr>
        <w:t xml:space="preserve">valuation </w:t>
      </w:r>
    </w:p>
    <w:p w14:paraId="2A2677EB" w14:textId="77777777" w:rsidR="00BE5774" w:rsidRPr="00197B9C" w:rsidRDefault="00DD0BEB" w:rsidP="00787216">
      <w:pPr>
        <w:pStyle w:val="ListParagraph"/>
        <w:numPr>
          <w:ilvl w:val="1"/>
          <w:numId w:val="9"/>
        </w:numPr>
        <w:rPr>
          <w:lang w:val="en-US"/>
        </w:rPr>
      </w:pPr>
      <w:r w:rsidRPr="00197B9C">
        <w:rPr>
          <w:lang w:val="en-US"/>
        </w:rPr>
        <w:t>number reached or helped</w:t>
      </w:r>
    </w:p>
    <w:p w14:paraId="20D32D91" w14:textId="77777777" w:rsidR="00DD0BEB" w:rsidRPr="00197B9C" w:rsidRDefault="00DD0BEB" w:rsidP="00787216">
      <w:pPr>
        <w:pStyle w:val="ListParagraph"/>
        <w:numPr>
          <w:ilvl w:val="1"/>
          <w:numId w:val="9"/>
        </w:numPr>
        <w:rPr>
          <w:lang w:val="en-US"/>
        </w:rPr>
      </w:pPr>
      <w:r w:rsidRPr="00197B9C">
        <w:rPr>
          <w:lang w:val="en-US"/>
        </w:rPr>
        <w:t>vulnerable sectors</w:t>
      </w:r>
    </w:p>
    <w:p w14:paraId="6087DA2F" w14:textId="77777777" w:rsidR="00DD0BEB" w:rsidRPr="00197B9C" w:rsidRDefault="00DD0BEB" w:rsidP="00787216">
      <w:pPr>
        <w:pStyle w:val="ListParagraph"/>
        <w:numPr>
          <w:ilvl w:val="1"/>
          <w:numId w:val="9"/>
        </w:numPr>
        <w:rPr>
          <w:lang w:val="en-US"/>
        </w:rPr>
      </w:pPr>
      <w:r w:rsidRPr="00197B9C">
        <w:rPr>
          <w:lang w:val="en-US"/>
        </w:rPr>
        <w:t>number of participating Communities of Faith</w:t>
      </w:r>
    </w:p>
    <w:p w14:paraId="56CA13FD" w14:textId="77777777" w:rsidR="00BE5774" w:rsidRPr="00197B9C" w:rsidRDefault="00787522" w:rsidP="00787216">
      <w:pPr>
        <w:pStyle w:val="ListParagraph"/>
        <w:numPr>
          <w:ilvl w:val="0"/>
          <w:numId w:val="9"/>
        </w:numPr>
        <w:rPr>
          <w:lang w:val="en-US"/>
        </w:rPr>
      </w:pPr>
      <w:r w:rsidRPr="00197B9C">
        <w:rPr>
          <w:lang w:val="en-US"/>
        </w:rPr>
        <w:t xml:space="preserve">Other Funding sources  </w:t>
      </w:r>
    </w:p>
    <w:p w14:paraId="216DC5BA" w14:textId="77777777" w:rsidR="00787522" w:rsidRPr="00197B9C" w:rsidRDefault="0043189C" w:rsidP="00787216">
      <w:pPr>
        <w:pStyle w:val="ListParagraph"/>
        <w:numPr>
          <w:ilvl w:val="1"/>
          <w:numId w:val="9"/>
        </w:numPr>
        <w:rPr>
          <w:lang w:val="en-US"/>
        </w:rPr>
      </w:pPr>
      <w:r w:rsidRPr="00197B9C">
        <w:rPr>
          <w:lang w:val="en-US"/>
        </w:rPr>
        <w:t>Positive consideration for p</w:t>
      </w:r>
      <w:r w:rsidR="00DD0BEB" w:rsidRPr="00197B9C">
        <w:rPr>
          <w:lang w:val="en-US"/>
        </w:rPr>
        <w:t xml:space="preserve">artnerships and or </w:t>
      </w:r>
      <w:r w:rsidRPr="00197B9C">
        <w:rPr>
          <w:lang w:val="en-US"/>
        </w:rPr>
        <w:t>participant commitments</w:t>
      </w:r>
    </w:p>
    <w:p w14:paraId="0B472ADE" w14:textId="77777777" w:rsidR="00787522" w:rsidRPr="00197B9C" w:rsidRDefault="00787522" w:rsidP="00787216">
      <w:pPr>
        <w:pStyle w:val="ListParagraph"/>
        <w:numPr>
          <w:ilvl w:val="0"/>
          <w:numId w:val="9"/>
        </w:numPr>
        <w:rPr>
          <w:lang w:val="en-US"/>
        </w:rPr>
      </w:pPr>
      <w:r w:rsidRPr="00197B9C">
        <w:rPr>
          <w:lang w:val="en-US"/>
        </w:rPr>
        <w:t>Maximum Grant request not to exceed $5</w:t>
      </w:r>
      <w:r w:rsidR="00197B9C" w:rsidRPr="00197B9C">
        <w:rPr>
          <w:lang w:val="en-US"/>
        </w:rPr>
        <w:t>,</w:t>
      </w:r>
      <w:r w:rsidRPr="00197B9C">
        <w:rPr>
          <w:lang w:val="en-US"/>
        </w:rPr>
        <w:t xml:space="preserve">000 </w:t>
      </w:r>
    </w:p>
    <w:p w14:paraId="44444643" w14:textId="77777777" w:rsidR="00DD0BEB" w:rsidRPr="00197B9C" w:rsidRDefault="00DD0BEB" w:rsidP="00787216">
      <w:pPr>
        <w:pStyle w:val="ListParagraph"/>
        <w:numPr>
          <w:ilvl w:val="0"/>
          <w:numId w:val="9"/>
        </w:numPr>
        <w:rPr>
          <w:lang w:val="en-US"/>
        </w:rPr>
      </w:pPr>
      <w:r w:rsidRPr="00197B9C">
        <w:rPr>
          <w:lang w:val="en-US"/>
        </w:rPr>
        <w:t>Granting Body may consider less than full amount of request</w:t>
      </w:r>
    </w:p>
    <w:p w14:paraId="0A485A5A" w14:textId="77777777" w:rsidR="00787522" w:rsidRPr="00197B9C" w:rsidRDefault="00787522" w:rsidP="00787216">
      <w:pPr>
        <w:pStyle w:val="ListParagraph"/>
        <w:numPr>
          <w:ilvl w:val="1"/>
          <w:numId w:val="9"/>
        </w:numPr>
        <w:rPr>
          <w:lang w:val="en-US"/>
        </w:rPr>
      </w:pPr>
      <w:r w:rsidRPr="00197B9C">
        <w:rPr>
          <w:lang w:val="en-US"/>
        </w:rPr>
        <w:t>Application to indicate whether partial funding to be considered</w:t>
      </w:r>
    </w:p>
    <w:p w14:paraId="14BED24A" w14:textId="77777777" w:rsidR="00787522" w:rsidRPr="00197B9C" w:rsidRDefault="00DD0BEB" w:rsidP="00787216">
      <w:pPr>
        <w:pStyle w:val="ListParagraph"/>
        <w:numPr>
          <w:ilvl w:val="1"/>
          <w:numId w:val="9"/>
        </w:numPr>
        <w:rPr>
          <w:lang w:val="en-US"/>
        </w:rPr>
      </w:pPr>
      <w:r w:rsidRPr="00197B9C">
        <w:rPr>
          <w:lang w:val="en-US"/>
        </w:rPr>
        <w:t>If requests exceed $25</w:t>
      </w:r>
      <w:r w:rsidR="00197B9C" w:rsidRPr="00197B9C">
        <w:rPr>
          <w:lang w:val="en-US"/>
        </w:rPr>
        <w:t>,</w:t>
      </w:r>
      <w:r w:rsidRPr="00197B9C">
        <w:rPr>
          <w:lang w:val="en-US"/>
        </w:rPr>
        <w:t xml:space="preserve">000 granting body might consider applications for less than full funding. This might apply particularly to applications that less fully match above criteria. </w:t>
      </w:r>
      <w:proofErr w:type="spellStart"/>
      <w:proofErr w:type="gramStart"/>
      <w:r w:rsidR="00787522" w:rsidRPr="00197B9C">
        <w:rPr>
          <w:lang w:val="en-US"/>
        </w:rPr>
        <w:t>ie</w:t>
      </w:r>
      <w:proofErr w:type="spellEnd"/>
      <w:proofErr w:type="gramEnd"/>
      <w:r w:rsidR="00787522" w:rsidRPr="00197B9C">
        <w:rPr>
          <w:lang w:val="en-US"/>
        </w:rPr>
        <w:t xml:space="preserve">: </w:t>
      </w:r>
      <w:r w:rsidRPr="00197B9C">
        <w:rPr>
          <w:lang w:val="en-US"/>
        </w:rPr>
        <w:t>is it all or nothing? If full funding is not available would partial funding be acceptable?</w:t>
      </w:r>
    </w:p>
    <w:p w14:paraId="77961F12" w14:textId="77777777" w:rsidR="00DD0BEB" w:rsidRPr="00197B9C" w:rsidRDefault="00DD0BEB" w:rsidP="00787216">
      <w:pPr>
        <w:pStyle w:val="ListParagraph"/>
        <w:numPr>
          <w:ilvl w:val="0"/>
          <w:numId w:val="9"/>
        </w:numPr>
        <w:rPr>
          <w:lang w:val="en-US"/>
        </w:rPr>
      </w:pPr>
      <w:r w:rsidRPr="00197B9C">
        <w:rPr>
          <w:lang w:val="en-US"/>
        </w:rPr>
        <w:t>Granting Body may consider granting in excess of $5</w:t>
      </w:r>
      <w:r w:rsidR="00197B9C" w:rsidRPr="00197B9C">
        <w:rPr>
          <w:lang w:val="en-US"/>
        </w:rPr>
        <w:t>,</w:t>
      </w:r>
      <w:r w:rsidRPr="00197B9C">
        <w:rPr>
          <w:lang w:val="en-US"/>
        </w:rPr>
        <w:t>000</w:t>
      </w:r>
    </w:p>
    <w:p w14:paraId="5532EC99" w14:textId="77777777" w:rsidR="00DD0BEB" w:rsidRPr="00197B9C" w:rsidRDefault="00DD0BEB" w:rsidP="00787216">
      <w:pPr>
        <w:pStyle w:val="ListParagraph"/>
        <w:numPr>
          <w:ilvl w:val="1"/>
          <w:numId w:val="9"/>
        </w:numPr>
        <w:rPr>
          <w:lang w:val="en-US"/>
        </w:rPr>
      </w:pPr>
      <w:r w:rsidRPr="00197B9C">
        <w:rPr>
          <w:lang w:val="en-US"/>
        </w:rPr>
        <w:t>In consultation with an applicant additional funds may be awarded for a particularly critical or worthy project.</w:t>
      </w:r>
    </w:p>
    <w:p w14:paraId="1DAB9B8D" w14:textId="77777777" w:rsidR="00B04637" w:rsidRPr="00197B9C" w:rsidRDefault="00DD0BEB" w:rsidP="00937FEE">
      <w:pPr>
        <w:pStyle w:val="ListParagraph"/>
        <w:numPr>
          <w:ilvl w:val="1"/>
          <w:numId w:val="9"/>
        </w:numPr>
        <w:rPr>
          <w:sz w:val="20"/>
          <w:lang w:val="en-US"/>
        </w:rPr>
      </w:pPr>
      <w:r w:rsidRPr="00197B9C">
        <w:rPr>
          <w:lang w:val="en-US"/>
        </w:rPr>
        <w:t>If total requests are less than $25</w:t>
      </w:r>
      <w:r w:rsidR="00197B9C" w:rsidRPr="00197B9C">
        <w:rPr>
          <w:lang w:val="en-US"/>
        </w:rPr>
        <w:t>,</w:t>
      </w:r>
      <w:r w:rsidRPr="00197B9C">
        <w:rPr>
          <w:lang w:val="en-US"/>
        </w:rPr>
        <w:t>000 the balance may be distributed among approved applications</w:t>
      </w:r>
    </w:p>
    <w:p w14:paraId="5B7B2E43" w14:textId="7EEA0570" w:rsidR="00197B9C" w:rsidRPr="00197B9C" w:rsidRDefault="00197B9C" w:rsidP="00197B9C">
      <w:pPr>
        <w:rPr>
          <w:b/>
          <w:lang w:val="en-US"/>
        </w:rPr>
      </w:pPr>
      <w:r w:rsidRPr="00197B9C">
        <w:rPr>
          <w:b/>
          <w:lang w:val="en-US"/>
        </w:rPr>
        <w:t xml:space="preserve">Please </w:t>
      </w:r>
      <w:r>
        <w:rPr>
          <w:b/>
          <w:lang w:val="en-US"/>
        </w:rPr>
        <w:t>complete</w:t>
      </w:r>
      <w:r w:rsidRPr="00197B9C">
        <w:rPr>
          <w:b/>
          <w:lang w:val="en-US"/>
        </w:rPr>
        <w:t xml:space="preserve"> the form in digital format, </w:t>
      </w:r>
      <w:r>
        <w:rPr>
          <w:b/>
          <w:lang w:val="en-US"/>
        </w:rPr>
        <w:t xml:space="preserve">and send it </w:t>
      </w:r>
      <w:r w:rsidRPr="00197B9C">
        <w:rPr>
          <w:b/>
          <w:lang w:val="en-US"/>
        </w:rPr>
        <w:t>wi</w:t>
      </w:r>
      <w:r>
        <w:rPr>
          <w:b/>
          <w:lang w:val="en-US"/>
        </w:rPr>
        <w:t>th any supporting documentation</w:t>
      </w:r>
      <w:r w:rsidR="00A55168">
        <w:rPr>
          <w:b/>
          <w:lang w:val="en-US"/>
        </w:rPr>
        <w:t xml:space="preserve"> via email to Executive Minister Rosemary Lambie </w:t>
      </w:r>
      <w:r w:rsidRPr="00197B9C">
        <w:rPr>
          <w:b/>
          <w:lang w:val="en-US"/>
        </w:rPr>
        <w:t xml:space="preserve">who will </w:t>
      </w:r>
      <w:r>
        <w:rPr>
          <w:b/>
          <w:lang w:val="en-US"/>
        </w:rPr>
        <w:t>forward</w:t>
      </w:r>
      <w:r w:rsidRPr="00197B9C">
        <w:rPr>
          <w:b/>
          <w:lang w:val="en-US"/>
        </w:rPr>
        <w:t xml:space="preserve"> it on to the ECORC Assembly of Elders for consideration.</w:t>
      </w:r>
      <w:r w:rsidR="00A55168">
        <w:rPr>
          <w:b/>
          <w:lang w:val="en-US"/>
        </w:rPr>
        <w:t xml:space="preserve"> Her email is </w:t>
      </w:r>
      <w:hyperlink r:id="rId8" w:history="1">
        <w:r w:rsidR="00A55168" w:rsidRPr="00A55168">
          <w:rPr>
            <w:rStyle w:val="Hyperlink"/>
            <w:b/>
            <w:lang w:val="en-US"/>
          </w:rPr>
          <w:t>RLambie@united-church.ca</w:t>
        </w:r>
      </w:hyperlink>
      <w:bookmarkStart w:id="0" w:name="_GoBack"/>
      <w:bookmarkEnd w:id="0"/>
    </w:p>
    <w:sectPr w:rsidR="00197B9C" w:rsidRPr="00197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50F"/>
    <w:multiLevelType w:val="hybridMultilevel"/>
    <w:tmpl w:val="B34CE3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025592"/>
    <w:multiLevelType w:val="hybridMultilevel"/>
    <w:tmpl w:val="F8D83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A2DB2"/>
    <w:multiLevelType w:val="hybridMultilevel"/>
    <w:tmpl w:val="8F30C81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39C0395B"/>
    <w:multiLevelType w:val="hybridMultilevel"/>
    <w:tmpl w:val="3AF4F17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090B6A"/>
    <w:multiLevelType w:val="hybridMultilevel"/>
    <w:tmpl w:val="27369C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C24B0"/>
    <w:multiLevelType w:val="hybridMultilevel"/>
    <w:tmpl w:val="6B7AA0C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42117"/>
    <w:multiLevelType w:val="hybridMultilevel"/>
    <w:tmpl w:val="4C6A0C1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26497"/>
    <w:multiLevelType w:val="hybridMultilevel"/>
    <w:tmpl w:val="A8508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63D93"/>
    <w:multiLevelType w:val="hybridMultilevel"/>
    <w:tmpl w:val="D99021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7A"/>
    <w:rsid w:val="0002362A"/>
    <w:rsid w:val="00035ACE"/>
    <w:rsid w:val="000623FA"/>
    <w:rsid w:val="000760B5"/>
    <w:rsid w:val="001671F9"/>
    <w:rsid w:val="00197B9C"/>
    <w:rsid w:val="002748AF"/>
    <w:rsid w:val="00281A03"/>
    <w:rsid w:val="003A5E84"/>
    <w:rsid w:val="0043189C"/>
    <w:rsid w:val="004B07BC"/>
    <w:rsid w:val="004B1689"/>
    <w:rsid w:val="00574123"/>
    <w:rsid w:val="006F538E"/>
    <w:rsid w:val="00787216"/>
    <w:rsid w:val="00787522"/>
    <w:rsid w:val="00A03562"/>
    <w:rsid w:val="00A05D03"/>
    <w:rsid w:val="00A55168"/>
    <w:rsid w:val="00A743A7"/>
    <w:rsid w:val="00AF5E83"/>
    <w:rsid w:val="00B04637"/>
    <w:rsid w:val="00B2354E"/>
    <w:rsid w:val="00B86AD2"/>
    <w:rsid w:val="00BE5774"/>
    <w:rsid w:val="00DD0BEB"/>
    <w:rsid w:val="00E2607A"/>
    <w:rsid w:val="00ED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9F2AF"/>
  <w15:docId w15:val="{570DB109-33A8-4863-B54E-0ECE1AEC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07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7BC"/>
    <w:rPr>
      <w:rFonts w:asciiTheme="majorHAnsi" w:eastAsiaTheme="majorEastAsia" w:hAnsiTheme="majorHAnsi" w:cstheme="majorBidi"/>
      <w:sz w:val="28"/>
      <w:szCs w:val="32"/>
    </w:rPr>
  </w:style>
  <w:style w:type="paragraph" w:styleId="ListParagraph">
    <w:name w:val="List Paragraph"/>
    <w:basedOn w:val="Normal"/>
    <w:uiPriority w:val="34"/>
    <w:qFormat/>
    <w:rsid w:val="000623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3A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872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7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lobodianLouise\AppData\Local\Temp\RLambie@united-church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B13CA76AB944FB95034A7C3A8A866" ma:contentTypeVersion="8" ma:contentTypeDescription="Create a new document." ma:contentTypeScope="" ma:versionID="280001f9a92ff1390462e13b1b355ef8">
  <xsd:schema xmlns:xsd="http://www.w3.org/2001/XMLSchema" xmlns:xs="http://www.w3.org/2001/XMLSchema" xmlns:p="http://schemas.microsoft.com/office/2006/metadata/properties" xmlns:ns3="e1f0a32f-964e-4e02-954d-6e0b79046004" targetNamespace="http://schemas.microsoft.com/office/2006/metadata/properties" ma:root="true" ma:fieldsID="121a44c86995963903d493cb9587b657" ns3:_="">
    <xsd:import namespace="e1f0a32f-964e-4e02-954d-6e0b790460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0a32f-964e-4e02-954d-6e0b79046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2CA3F9-1C3D-46A7-97BF-C41C0E180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0a32f-964e-4e02-954d-6e0b79046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2D6C67-2EA8-4912-9F38-10E5688DA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D4024-CB3A-4571-BF66-01F00CED32FA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e1f0a32f-964e-4e02-954d-6e0b79046004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 Wood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Reed</dc:creator>
  <cp:lastModifiedBy>Slobodian, Louise</cp:lastModifiedBy>
  <cp:revision>2</cp:revision>
  <cp:lastPrinted>2018-12-03T22:26:00Z</cp:lastPrinted>
  <dcterms:created xsi:type="dcterms:W3CDTF">2019-11-13T02:20:00Z</dcterms:created>
  <dcterms:modified xsi:type="dcterms:W3CDTF">2019-11-13T02:20:00Z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0x010100E06B13CA76AB944FB95034A7C3A8A866</vt:lpwstr>
  </property>
</Properties>
</file>